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51E36" w14:textId="77777777" w:rsidR="00712B64" w:rsidRDefault="00712B64" w:rsidP="000227B7">
      <w:pPr>
        <w:spacing w:before="100" w:beforeAutospacing="1" w:after="100" w:afterAutospacing="1"/>
        <w:ind w:left="-1260" w:right="-1170"/>
        <w:jc w:val="center"/>
        <w:outlineLvl w:val="1"/>
        <w:rPr>
          <w:rFonts w:ascii="Baskerville" w:eastAsia="Times New Roman" w:hAnsi="Baskerville" w:cs="Baskerville"/>
          <w:b/>
          <w:bCs/>
          <w:sz w:val="36"/>
          <w:szCs w:val="36"/>
        </w:rPr>
      </w:pPr>
    </w:p>
    <w:p w14:paraId="12CDAC53" w14:textId="77777777" w:rsidR="000227B7" w:rsidRPr="00715B67" w:rsidRDefault="000227B7" w:rsidP="000227B7">
      <w:pPr>
        <w:spacing w:before="100" w:beforeAutospacing="1" w:after="100" w:afterAutospacing="1"/>
        <w:ind w:left="-1260" w:right="-1170"/>
        <w:jc w:val="center"/>
        <w:outlineLvl w:val="1"/>
        <w:rPr>
          <w:rFonts w:ascii="Baskerville" w:eastAsia="Times New Roman" w:hAnsi="Baskerville" w:cs="Baskerville"/>
          <w:b/>
          <w:bCs/>
          <w:sz w:val="36"/>
          <w:szCs w:val="36"/>
        </w:rPr>
      </w:pPr>
      <w:r w:rsidRPr="00715B67">
        <w:rPr>
          <w:rFonts w:ascii="Baskerville" w:eastAsia="Times New Roman" w:hAnsi="Baskerville" w:cs="Baskerville"/>
          <w:b/>
          <w:bCs/>
          <w:sz w:val="36"/>
          <w:szCs w:val="36"/>
        </w:rPr>
        <w:t>Teens Are Hardwired for Risky Behavior</w:t>
      </w:r>
    </w:p>
    <w:p w14:paraId="775899C8" w14:textId="77777777" w:rsidR="000227B7" w:rsidRPr="00715B67" w:rsidRDefault="000227B7" w:rsidP="007C0B42">
      <w:pPr>
        <w:ind w:left="-900" w:right="-810"/>
        <w:rPr>
          <w:rFonts w:ascii="Baskerville" w:eastAsia="Times New Roman" w:hAnsi="Baskerville" w:cs="Baskerville"/>
          <w:b/>
        </w:rPr>
      </w:pPr>
      <w:r w:rsidRPr="00715B67">
        <w:rPr>
          <w:rFonts w:ascii="Baskerville" w:eastAsia="Times New Roman" w:hAnsi="Baskerville" w:cs="Baskerville"/>
          <w:b/>
        </w:rPr>
        <w:t>Study Shows Risk-Taking by Teens Linked to Immature Brain Development</w:t>
      </w:r>
    </w:p>
    <w:p w14:paraId="1CEE7BD1" w14:textId="77777777" w:rsidR="000227B7" w:rsidRPr="00715B67" w:rsidRDefault="000227B7" w:rsidP="007C0B42">
      <w:pPr>
        <w:spacing w:before="100" w:beforeAutospacing="1" w:after="100" w:afterAutospacing="1"/>
        <w:ind w:left="-900" w:right="-810"/>
        <w:rPr>
          <w:rFonts w:ascii="Baskerville" w:hAnsi="Baskerville" w:cs="Baskerville"/>
        </w:rPr>
      </w:pPr>
      <w:r w:rsidRPr="00715B67">
        <w:rPr>
          <w:rFonts w:ascii="Baskerville" w:hAnsi="Baskerville" w:cs="Baskerville"/>
        </w:rPr>
        <w:t xml:space="preserve">-- Most </w:t>
      </w:r>
      <w:hyperlink r:id="rId6" w:history="1">
        <w:r w:rsidRPr="00715B67">
          <w:rPr>
            <w:rFonts w:ascii="Baskerville" w:hAnsi="Baskerville" w:cs="Baskerville"/>
            <w:color w:val="0000FF"/>
            <w:u w:val="single"/>
          </w:rPr>
          <w:t>teens</w:t>
        </w:r>
      </w:hyperlink>
      <w:r w:rsidRPr="00715B67">
        <w:rPr>
          <w:rFonts w:ascii="Baskerville" w:hAnsi="Baskerville" w:cs="Baskerville"/>
        </w:rPr>
        <w:t xml:space="preserve"> know plenty about the dangers of risk-taking behaviors like drinking, </w:t>
      </w:r>
      <w:hyperlink r:id="rId7" w:history="1">
        <w:r w:rsidRPr="00715B67">
          <w:rPr>
            <w:rFonts w:ascii="Baskerville" w:hAnsi="Baskerville" w:cs="Baskerville"/>
            <w:color w:val="0000FF"/>
            <w:u w:val="single"/>
          </w:rPr>
          <w:t>smoking</w:t>
        </w:r>
      </w:hyperlink>
      <w:r w:rsidRPr="00715B67">
        <w:rPr>
          <w:rFonts w:ascii="Baskerville" w:hAnsi="Baskerville" w:cs="Baskerville"/>
        </w:rPr>
        <w:t xml:space="preserve">, and taking </w:t>
      </w:r>
      <w:hyperlink r:id="rId8" w:history="1">
        <w:r w:rsidRPr="00715B67">
          <w:rPr>
            <w:rFonts w:ascii="Baskerville" w:hAnsi="Baskerville" w:cs="Baskerville"/>
            <w:color w:val="0000FF"/>
            <w:u w:val="single"/>
          </w:rPr>
          <w:t>drugs</w:t>
        </w:r>
      </w:hyperlink>
      <w:r w:rsidRPr="00715B67">
        <w:rPr>
          <w:rFonts w:ascii="Baskerville" w:hAnsi="Baskerville" w:cs="Baskerville"/>
        </w:rPr>
        <w:t>, but they are hardwired to ignore what they have learned.  That is the conclusion from a new analysis of emerging research on adolescent brain development from Temple University professor of psychology Laurence Steinberg, PhD.</w:t>
      </w:r>
    </w:p>
    <w:p w14:paraId="3D54E28B" w14:textId="77777777" w:rsidR="00715B67" w:rsidRDefault="000227B7" w:rsidP="007C0B42">
      <w:pPr>
        <w:ind w:left="-900" w:right="-810"/>
        <w:rPr>
          <w:rFonts w:ascii="Baskerville" w:hAnsi="Baskerville" w:cs="Baskerville"/>
        </w:rPr>
      </w:pPr>
      <w:r w:rsidRPr="00715B67">
        <w:rPr>
          <w:rFonts w:ascii="Baskerville" w:hAnsi="Baskerville" w:cs="Baskerville"/>
        </w:rPr>
        <w:t xml:space="preserve">Teenagers seek out risk-taking behaviors, the research suggests, because the brain systems involved in decision-making mature at different </w:t>
      </w:r>
      <w:proofErr w:type="spellStart"/>
      <w:proofErr w:type="gramStart"/>
      <w:r w:rsidRPr="00715B67">
        <w:rPr>
          <w:rFonts w:ascii="Baskerville" w:hAnsi="Baskerville" w:cs="Baskerville"/>
        </w:rPr>
        <w:t>times.The</w:t>
      </w:r>
      <w:proofErr w:type="spellEnd"/>
      <w:proofErr w:type="gramEnd"/>
      <w:r w:rsidRPr="00715B67">
        <w:rPr>
          <w:rFonts w:ascii="Baskerville" w:hAnsi="Baskerville" w:cs="Baskerville"/>
        </w:rPr>
        <w:t xml:space="preserve"> section of the brain most involved in emotion and social interaction becomes very active during </w:t>
      </w:r>
      <w:hyperlink r:id="rId9" w:history="1">
        <w:r w:rsidRPr="00715B67">
          <w:rPr>
            <w:rFonts w:ascii="Baskerville" w:hAnsi="Baskerville" w:cs="Baskerville"/>
            <w:color w:val="0000FF"/>
            <w:u w:val="single"/>
          </w:rPr>
          <w:t>puberty</w:t>
        </w:r>
      </w:hyperlink>
      <w:r w:rsidRPr="00715B67">
        <w:rPr>
          <w:rFonts w:ascii="Baskerville" w:hAnsi="Baskerville" w:cs="Baskerville"/>
        </w:rPr>
        <w:t>, while the section most critical for regulating behavior is still maturing into early adulthood.</w:t>
      </w:r>
      <w:r w:rsidR="005143D9" w:rsidRPr="00715B67">
        <w:rPr>
          <w:rFonts w:ascii="Baskerville" w:hAnsi="Baskerville" w:cs="Baskerville"/>
        </w:rPr>
        <w:t xml:space="preserve">  </w:t>
      </w:r>
      <w:r w:rsidRPr="00715B67">
        <w:rPr>
          <w:rFonts w:ascii="Baskerville" w:hAnsi="Baskerville" w:cs="Baskerville"/>
        </w:rPr>
        <w:t xml:space="preserve">This explains, Steinberg says, why teens are so susceptible to </w:t>
      </w:r>
      <w:hyperlink r:id="rId10" w:history="1">
        <w:r w:rsidRPr="00715B67">
          <w:rPr>
            <w:rFonts w:ascii="Baskerville" w:hAnsi="Baskerville" w:cs="Baskerville"/>
            <w:color w:val="0000FF"/>
            <w:u w:val="single"/>
          </w:rPr>
          <w:t>peer pressure</w:t>
        </w:r>
      </w:hyperlink>
      <w:r w:rsidRPr="00715B67">
        <w:rPr>
          <w:rFonts w:ascii="Baskerville" w:hAnsi="Baskerville" w:cs="Baskerville"/>
        </w:rPr>
        <w:t xml:space="preserve"> and why education and prevention efforts designed to keep teens from engaging in risk-taking behaviors don't work </w:t>
      </w:r>
      <w:proofErr w:type="gramStart"/>
      <w:r w:rsidRPr="00715B67">
        <w:rPr>
          <w:rFonts w:ascii="Baskerville" w:hAnsi="Baskerville" w:cs="Baskerville"/>
        </w:rPr>
        <w:t>all that</w:t>
      </w:r>
      <w:proofErr w:type="gramEnd"/>
      <w:r w:rsidRPr="00715B67">
        <w:rPr>
          <w:rFonts w:ascii="Baskerville" w:hAnsi="Baskerville" w:cs="Baskerville"/>
        </w:rPr>
        <w:t xml:space="preserve"> well.  "We have tried to prevent these behaviors by educating kids about the dangers of things like smoking, drinking, taking drugs, and unprotected sex," he tells WebMD. </w:t>
      </w:r>
    </w:p>
    <w:p w14:paraId="6838EAF0" w14:textId="77777777" w:rsidR="00715B67" w:rsidRDefault="00715B67" w:rsidP="007C0B42">
      <w:pPr>
        <w:ind w:left="-900" w:right="-810"/>
        <w:rPr>
          <w:rFonts w:ascii="Baskerville" w:hAnsi="Baskerville" w:cs="Baskerville"/>
        </w:rPr>
      </w:pPr>
    </w:p>
    <w:p w14:paraId="6A99D546" w14:textId="77777777" w:rsidR="00715B67" w:rsidRDefault="000227B7" w:rsidP="007C0B42">
      <w:pPr>
        <w:ind w:left="-900" w:right="-810"/>
        <w:rPr>
          <w:rFonts w:ascii="Baskerville" w:hAnsi="Baskerville" w:cs="Baskerville"/>
        </w:rPr>
      </w:pPr>
      <w:r w:rsidRPr="00715B67">
        <w:rPr>
          <w:rFonts w:ascii="Baskerville" w:hAnsi="Baskerville" w:cs="Baskerville"/>
        </w:rPr>
        <w:t>"The thinking has been if they know about the dangers they won't do these things, but that is clearly not true."</w:t>
      </w:r>
      <w:r w:rsidR="00715B67" w:rsidRPr="00715B67">
        <w:rPr>
          <w:rFonts w:ascii="Baskerville" w:hAnsi="Baskerville" w:cs="Baskerville"/>
        </w:rPr>
        <w:t xml:space="preserve">  </w:t>
      </w:r>
    </w:p>
    <w:p w14:paraId="1AE0D118" w14:textId="77777777" w:rsidR="00715B67" w:rsidRDefault="00715B67" w:rsidP="007C0B42">
      <w:pPr>
        <w:ind w:left="-900" w:right="-810"/>
        <w:rPr>
          <w:rFonts w:ascii="Baskerville" w:hAnsi="Baskerville" w:cs="Baskerville"/>
        </w:rPr>
      </w:pPr>
    </w:p>
    <w:p w14:paraId="0410B1EF" w14:textId="6A1E2E51" w:rsidR="000227B7" w:rsidRPr="00715B67" w:rsidRDefault="00715B67" w:rsidP="007C0B42">
      <w:pPr>
        <w:ind w:left="-900" w:right="-810"/>
        <w:rPr>
          <w:rFonts w:ascii="Baskerville" w:eastAsia="Times New Roman" w:hAnsi="Baskerville" w:cs="Baskerville"/>
        </w:rPr>
      </w:pPr>
      <w:r w:rsidRPr="00715B67">
        <w:rPr>
          <w:rFonts w:ascii="Baskerville" w:eastAsia="Times New Roman" w:hAnsi="Baskerville" w:cs="Baskerville"/>
        </w:rPr>
        <w:t>According to Dr. B. J. Casey from the Weill Medical</w:t>
      </w:r>
      <w:r>
        <w:rPr>
          <w:rFonts w:ascii="Baskerville" w:eastAsia="Times New Roman" w:hAnsi="Baskerville" w:cs="Baskerville"/>
        </w:rPr>
        <w:t xml:space="preserve"> </w:t>
      </w:r>
      <w:r w:rsidRPr="00715B67">
        <w:rPr>
          <w:rFonts w:ascii="Baskerville" w:eastAsia="Times New Roman" w:hAnsi="Baskerville" w:cs="Baskerville"/>
        </w:rPr>
        <w:t>College of Cornell University, teens do exercise good</w:t>
      </w:r>
      <w:r>
        <w:rPr>
          <w:rFonts w:ascii="Baskerville" w:eastAsia="Times New Roman" w:hAnsi="Baskerville" w:cs="Baskerville"/>
        </w:rPr>
        <w:t xml:space="preserve"> </w:t>
      </w:r>
      <w:r w:rsidRPr="00715B67">
        <w:rPr>
          <w:rFonts w:ascii="Baskerville" w:eastAsia="Times New Roman" w:hAnsi="Baskerville" w:cs="Baskerville"/>
        </w:rPr>
        <w:t>judgment and make thoughtful decisions when given</w:t>
      </w:r>
      <w:r>
        <w:rPr>
          <w:rFonts w:ascii="Baskerville" w:eastAsia="Times New Roman" w:hAnsi="Baskerville" w:cs="Baskerville"/>
        </w:rPr>
        <w:t xml:space="preserve"> </w:t>
      </w:r>
      <w:r w:rsidRPr="00715B67">
        <w:rPr>
          <w:rFonts w:ascii="Baskerville" w:eastAsia="Times New Roman" w:hAnsi="Baskerville" w:cs="Baskerville"/>
        </w:rPr>
        <w:t>time to think things through. But when decisions</w:t>
      </w:r>
      <w:r>
        <w:rPr>
          <w:rFonts w:ascii="Baskerville" w:eastAsia="Times New Roman" w:hAnsi="Baskerville" w:cs="Baskerville"/>
        </w:rPr>
        <w:t xml:space="preserve"> </w:t>
      </w:r>
      <w:r w:rsidRPr="00715B67">
        <w:rPr>
          <w:rFonts w:ascii="Baskerville" w:eastAsia="Times New Roman" w:hAnsi="Baskerville" w:cs="Baskerville"/>
        </w:rPr>
        <w:t>have to be made in the heat of the moment or in</w:t>
      </w:r>
      <w:r>
        <w:rPr>
          <w:rFonts w:ascii="Baskerville" w:eastAsia="Times New Roman" w:hAnsi="Baskerville" w:cs="Baskerville"/>
        </w:rPr>
        <w:t xml:space="preserve"> </w:t>
      </w:r>
      <w:r w:rsidRPr="00715B67">
        <w:rPr>
          <w:rFonts w:ascii="Baskerville" w:eastAsia="Times New Roman" w:hAnsi="Baskerville" w:cs="Baskerville"/>
        </w:rPr>
        <w:t>social situations, teens are often influenced by peers</w:t>
      </w:r>
      <w:r>
        <w:rPr>
          <w:rFonts w:ascii="Baskerville" w:eastAsia="Times New Roman" w:hAnsi="Baskerville" w:cs="Baskerville"/>
        </w:rPr>
        <w:t xml:space="preserve"> </w:t>
      </w:r>
      <w:r w:rsidRPr="00715B67">
        <w:rPr>
          <w:rFonts w:ascii="Baskerville" w:eastAsia="Times New Roman" w:hAnsi="Baskerville" w:cs="Baskerville"/>
        </w:rPr>
        <w:t>and find it harder to suppress impulsive or risky</w:t>
      </w:r>
      <w:r>
        <w:rPr>
          <w:rFonts w:ascii="Baskerville" w:eastAsia="Times New Roman" w:hAnsi="Baskerville" w:cs="Baskerville"/>
        </w:rPr>
        <w:t xml:space="preserve"> </w:t>
      </w:r>
      <w:r w:rsidRPr="00715B67">
        <w:rPr>
          <w:rFonts w:ascii="Baskerville" w:eastAsia="Times New Roman" w:hAnsi="Baskerville" w:cs="Baskerville"/>
        </w:rPr>
        <w:t>behaviors</w:t>
      </w:r>
      <w:r>
        <w:rPr>
          <w:rFonts w:ascii="Baskerville" w:eastAsia="Times New Roman" w:hAnsi="Baskerville" w:cs="Baskerville"/>
        </w:rPr>
        <w:t xml:space="preserve">. </w:t>
      </w:r>
      <w:r w:rsidRPr="00715B67">
        <w:rPr>
          <w:rFonts w:ascii="Baskerville" w:eastAsia="Times New Roman" w:hAnsi="Baskerville" w:cs="Baskerville"/>
        </w:rPr>
        <w:t>Learning how to pause in critical situations is an</w:t>
      </w:r>
      <w:r>
        <w:rPr>
          <w:rFonts w:ascii="Baskerville" w:eastAsia="Times New Roman" w:hAnsi="Baskerville" w:cs="Baskerville"/>
        </w:rPr>
        <w:t xml:space="preserve"> </w:t>
      </w:r>
      <w:r w:rsidRPr="00715B67">
        <w:rPr>
          <w:rFonts w:ascii="Baskerville" w:eastAsia="Times New Roman" w:hAnsi="Baskerville" w:cs="Baskerville"/>
        </w:rPr>
        <w:t>important part of decision making. Pausing can give</w:t>
      </w:r>
      <w:r>
        <w:rPr>
          <w:rFonts w:ascii="Baskerville" w:eastAsia="Times New Roman" w:hAnsi="Baskerville" w:cs="Baskerville"/>
        </w:rPr>
        <w:t xml:space="preserve"> </w:t>
      </w:r>
      <w:r w:rsidRPr="00715B67">
        <w:rPr>
          <w:rFonts w:ascii="Baskerville" w:eastAsia="Times New Roman" w:hAnsi="Baskerville" w:cs="Baskerville"/>
        </w:rPr>
        <w:t>teens a better chance to evaluate the facts before</w:t>
      </w:r>
      <w:r>
        <w:rPr>
          <w:rFonts w:ascii="Baskerville" w:eastAsia="Times New Roman" w:hAnsi="Baskerville" w:cs="Baskerville"/>
        </w:rPr>
        <w:t xml:space="preserve"> </w:t>
      </w:r>
      <w:r w:rsidRPr="00715B67">
        <w:rPr>
          <w:rFonts w:ascii="Baskerville" w:eastAsia="Times New Roman" w:hAnsi="Baskerville" w:cs="Baskerville"/>
        </w:rPr>
        <w:t>making a rushed decision</w:t>
      </w:r>
      <w:r>
        <w:rPr>
          <w:rFonts w:ascii="Baskerville" w:eastAsia="Times New Roman" w:hAnsi="Baskerville" w:cs="Baskerville"/>
        </w:rPr>
        <w:t>.</w:t>
      </w:r>
    </w:p>
    <w:p w14:paraId="0F86C95C" w14:textId="77777777" w:rsidR="000227B7" w:rsidRPr="00715B67" w:rsidRDefault="000227B7" w:rsidP="007C0B42">
      <w:pPr>
        <w:spacing w:before="100" w:beforeAutospacing="1" w:after="100" w:afterAutospacing="1"/>
        <w:ind w:left="-900" w:right="-810"/>
        <w:outlineLvl w:val="2"/>
        <w:rPr>
          <w:rFonts w:ascii="Baskerville" w:eastAsia="Times New Roman" w:hAnsi="Baskerville" w:cs="Baskerville"/>
          <w:b/>
          <w:bCs/>
        </w:rPr>
      </w:pPr>
      <w:r w:rsidRPr="00715B67">
        <w:rPr>
          <w:rFonts w:ascii="Baskerville" w:eastAsia="Times New Roman" w:hAnsi="Baskerville" w:cs="Baskerville"/>
          <w:b/>
          <w:bCs/>
        </w:rPr>
        <w:t>Evolutionary Advantage</w:t>
      </w:r>
    </w:p>
    <w:p w14:paraId="0F7FE2ED" w14:textId="4EA5EB32" w:rsidR="000227B7" w:rsidRPr="00715B67" w:rsidRDefault="000227B7" w:rsidP="007C0B42">
      <w:pPr>
        <w:spacing w:before="100" w:beforeAutospacing="1" w:after="100" w:afterAutospacing="1"/>
        <w:ind w:left="-900" w:right="-810"/>
        <w:rPr>
          <w:rFonts w:ascii="Baskerville" w:hAnsi="Baskerville" w:cs="Baskerville"/>
        </w:rPr>
      </w:pPr>
      <w:r w:rsidRPr="00715B67">
        <w:rPr>
          <w:rFonts w:ascii="Baskerville" w:hAnsi="Baskerville" w:cs="Baskerville"/>
        </w:rPr>
        <w:t xml:space="preserve">Child and adolescent psychiatrist Jay </w:t>
      </w:r>
      <w:proofErr w:type="spellStart"/>
      <w:r w:rsidRPr="00715B67">
        <w:rPr>
          <w:rFonts w:ascii="Baskerville" w:hAnsi="Baskerville" w:cs="Baskerville"/>
        </w:rPr>
        <w:t>Giedd</w:t>
      </w:r>
      <w:proofErr w:type="spellEnd"/>
      <w:r w:rsidRPr="00715B67">
        <w:rPr>
          <w:rFonts w:ascii="Baskerville" w:hAnsi="Baskerville" w:cs="Baskerville"/>
        </w:rPr>
        <w:t xml:space="preserve">, MD, performed much of the brain-imaging research highlighted in the analysis in his role as chief of brain imaging in the child psychiatry branch of the National Institute of Mental Health (NIMH).  </w:t>
      </w:r>
      <w:proofErr w:type="spellStart"/>
      <w:r w:rsidRPr="00715B67">
        <w:rPr>
          <w:rFonts w:ascii="Baskerville" w:hAnsi="Baskerville" w:cs="Baskerville"/>
        </w:rPr>
        <w:t>Giedd</w:t>
      </w:r>
      <w:proofErr w:type="spellEnd"/>
      <w:r w:rsidRPr="00715B67">
        <w:rPr>
          <w:rFonts w:ascii="Baskerville" w:hAnsi="Baskerville" w:cs="Baskerville"/>
        </w:rPr>
        <w:t xml:space="preserve"> tells WebMD that the way the brain develops creates a period of risk-taking vulnerability that is greatest around puberty.</w:t>
      </w:r>
      <w:r w:rsidR="005143D9" w:rsidRPr="00715B67">
        <w:rPr>
          <w:rFonts w:ascii="Baskerville" w:hAnsi="Baskerville" w:cs="Baskerville"/>
        </w:rPr>
        <w:t xml:space="preserve"> </w:t>
      </w:r>
      <w:r w:rsidRPr="00715B67">
        <w:rPr>
          <w:rFonts w:ascii="Baskerville" w:hAnsi="Baskerville" w:cs="Baskerville"/>
        </w:rPr>
        <w:t xml:space="preserve">"That is when the balance is tipped most in favor of high emotions and risk taking," he says. "The key parts of the brain involved in controlling impulses and risky behavior don't really reach maturity until about age 25."  </w:t>
      </w:r>
    </w:p>
    <w:p w14:paraId="3831449D" w14:textId="77777777" w:rsidR="000227B7" w:rsidRPr="00715B67" w:rsidRDefault="000227B7" w:rsidP="007C0B42">
      <w:pPr>
        <w:spacing w:before="100" w:beforeAutospacing="1" w:after="100" w:afterAutospacing="1"/>
        <w:ind w:left="-900" w:right="-810"/>
        <w:outlineLvl w:val="2"/>
        <w:rPr>
          <w:rFonts w:ascii="Baskerville" w:eastAsia="Times New Roman" w:hAnsi="Baskerville" w:cs="Baskerville"/>
          <w:b/>
          <w:bCs/>
        </w:rPr>
      </w:pPr>
      <w:r w:rsidRPr="00715B67">
        <w:rPr>
          <w:rFonts w:ascii="Baskerville" w:eastAsia="Times New Roman" w:hAnsi="Baskerville" w:cs="Baskerville"/>
          <w:b/>
          <w:bCs/>
        </w:rPr>
        <w:t xml:space="preserve">Peer Pressure </w:t>
      </w:r>
      <w:r w:rsidRPr="00715B67">
        <w:rPr>
          <w:rFonts w:ascii="Baskerville" w:hAnsi="Baskerville" w:cs="Baskerville"/>
        </w:rPr>
        <w:t xml:space="preserve">In one of Steinberg's earlier studies, the number of risks teens took in a video driving game more than doubled in the presence of their peers, compared to when they engaged in the game alone. The presence of peers increased risk taking by 50% in college undergraduates who participated in the study, but it did not influence the number of risks older adults took.  When peers are not around and in </w:t>
      </w:r>
      <w:proofErr w:type="gramStart"/>
      <w:r w:rsidRPr="00715B67">
        <w:rPr>
          <w:rFonts w:ascii="Baskerville" w:hAnsi="Baskerville" w:cs="Baskerville"/>
        </w:rPr>
        <w:t>situations which</w:t>
      </w:r>
      <w:proofErr w:type="gramEnd"/>
      <w:r w:rsidRPr="00715B67">
        <w:rPr>
          <w:rFonts w:ascii="Baskerville" w:hAnsi="Baskerville" w:cs="Baskerville"/>
        </w:rPr>
        <w:t xml:space="preserve"> are not emotionally charged, teens tend to be much better at controlling impulsive or risky behaviors.</w:t>
      </w:r>
    </w:p>
    <w:p w14:paraId="5521FC72" w14:textId="77777777" w:rsidR="000227B7" w:rsidRDefault="000227B7" w:rsidP="007C0B42">
      <w:pPr>
        <w:spacing w:before="100" w:beforeAutospacing="1" w:after="100" w:afterAutospacing="1"/>
        <w:ind w:left="-900" w:right="-810"/>
        <w:rPr>
          <w:rFonts w:ascii="Baskerville" w:hAnsi="Baskerville" w:cs="Baskerville"/>
        </w:rPr>
      </w:pPr>
      <w:r w:rsidRPr="00715B67">
        <w:rPr>
          <w:rFonts w:ascii="Baskerville" w:hAnsi="Baskerville" w:cs="Baskerville"/>
        </w:rPr>
        <w:t>The findings have major implications for public health and prevention efforts targeting teens, Steinberg says.  While education is certainly important, he says programs aimed at persuading teens not to engage in dangerous behaviors appear to have little impact.</w:t>
      </w:r>
    </w:p>
    <w:p w14:paraId="7744CAF1" w14:textId="77777777" w:rsidR="00712B64" w:rsidRPr="00715B67" w:rsidRDefault="00712B64" w:rsidP="007C0B42">
      <w:pPr>
        <w:spacing w:before="100" w:beforeAutospacing="1" w:after="100" w:afterAutospacing="1"/>
        <w:ind w:left="-900" w:right="-810"/>
        <w:rPr>
          <w:rFonts w:ascii="Baskerville" w:hAnsi="Baskerville" w:cs="Baskerville"/>
        </w:rPr>
      </w:pPr>
      <w:bookmarkStart w:id="0" w:name="_GoBack"/>
      <w:bookmarkEnd w:id="0"/>
    </w:p>
    <w:p w14:paraId="13DE9136" w14:textId="77777777" w:rsidR="000227B7" w:rsidRPr="00715B67" w:rsidRDefault="000227B7" w:rsidP="007C0B42">
      <w:pPr>
        <w:spacing w:before="100" w:beforeAutospacing="1" w:after="100" w:afterAutospacing="1"/>
        <w:ind w:left="-900" w:right="-810"/>
        <w:rPr>
          <w:rFonts w:ascii="Baskerville" w:hAnsi="Baskerville" w:cs="Baskerville"/>
        </w:rPr>
      </w:pPr>
      <w:r w:rsidRPr="00715B67">
        <w:rPr>
          <w:rFonts w:ascii="Baskerville" w:hAnsi="Baskerville" w:cs="Baskerville"/>
        </w:rPr>
        <w:lastRenderedPageBreak/>
        <w:t xml:space="preserve">"I don't want to suggest that we should stop educating teens about these dangers, but we shouldn't kid ourselves. Just because we are giving kids the facts, that doesn't mean that we are changing their behavior," Steinberg </w:t>
      </w:r>
      <w:proofErr w:type="spellStart"/>
      <w:r w:rsidRPr="00715B67">
        <w:rPr>
          <w:rFonts w:ascii="Baskerville" w:hAnsi="Baskerville" w:cs="Baskerville"/>
        </w:rPr>
        <w:t>says."Kids</w:t>
      </w:r>
      <w:proofErr w:type="spellEnd"/>
      <w:r w:rsidRPr="00715B67">
        <w:rPr>
          <w:rFonts w:ascii="Baskerville" w:hAnsi="Baskerville" w:cs="Baskerville"/>
        </w:rPr>
        <w:t xml:space="preserve"> have much more difficulty controlling their impulses and regulating their behavior than adults do," he says. "We need to provide more structure to regulate it for them."</w:t>
      </w:r>
    </w:p>
    <w:p w14:paraId="5C757864" w14:textId="77777777" w:rsidR="000227B7" w:rsidRPr="00715B67" w:rsidRDefault="000227B7" w:rsidP="007C0B42">
      <w:pPr>
        <w:spacing w:before="100" w:beforeAutospacing="1" w:after="100" w:afterAutospacing="1"/>
        <w:ind w:left="-900" w:right="-810"/>
        <w:rPr>
          <w:rFonts w:ascii="Baskerville" w:hAnsi="Baskerville" w:cs="Baskerville"/>
        </w:rPr>
      </w:pPr>
      <w:r w:rsidRPr="00715B67">
        <w:rPr>
          <w:rFonts w:ascii="Baskerville" w:hAnsi="Baskerville" w:cs="Baskerville"/>
        </w:rPr>
        <w:t xml:space="preserve">That means focusing more on ways to keep teens from getting into trouble, like </w:t>
      </w:r>
      <w:proofErr w:type="gramStart"/>
      <w:r w:rsidRPr="00715B67">
        <w:rPr>
          <w:rFonts w:ascii="Baskerville" w:hAnsi="Baskerville" w:cs="Baskerville"/>
        </w:rPr>
        <w:t>raising</w:t>
      </w:r>
      <w:proofErr w:type="gramEnd"/>
      <w:r w:rsidRPr="00715B67">
        <w:rPr>
          <w:rFonts w:ascii="Baskerville" w:hAnsi="Baskerville" w:cs="Baskerville"/>
        </w:rPr>
        <w:t xml:space="preserve"> the driving age or imposing restrictions on new drivers. Many states have already imposed such restrictions.  But parents have a bigger role to play than government, by monitoring the behavior of their teens and imposing their own rules to protect them from harm.  "We know from actuarial data that having other teenagers in the car when an adolescent is driving is an even bigger risk factor for an accident than alcohol," Steinberg says. "Yet a parent who wouldn't ever let their child get behind the wheel after drinking usually doesn't think twice about letting that child drive a car with four other teenagers, a blaring stereo, and a cell phone."</w:t>
      </w:r>
    </w:p>
    <w:p w14:paraId="219881E0" w14:textId="77777777" w:rsidR="000227B7" w:rsidRPr="00715B67" w:rsidRDefault="005143D9" w:rsidP="000227B7">
      <w:pPr>
        <w:spacing w:before="100" w:beforeAutospacing="1" w:after="100" w:afterAutospacing="1"/>
        <w:ind w:left="-1260" w:right="-1170"/>
        <w:rPr>
          <w:rFonts w:ascii="Baskerville" w:hAnsi="Baskerville" w:cs="Baskerville"/>
          <w:b/>
        </w:rPr>
      </w:pPr>
      <w:r w:rsidRPr="00715B67">
        <w:rPr>
          <w:rFonts w:ascii="Baskerville" w:hAnsi="Baskerville" w:cs="Baskerville"/>
          <w:b/>
        </w:rPr>
        <w:t>Summarize the main point(s) of the article in 1-2 sentences.</w:t>
      </w:r>
    </w:p>
    <w:p w14:paraId="439092AC" w14:textId="77777777" w:rsidR="00504BAA" w:rsidRDefault="00504BAA" w:rsidP="000227B7">
      <w:pPr>
        <w:spacing w:before="100" w:beforeAutospacing="1" w:after="100" w:afterAutospacing="1"/>
        <w:ind w:left="-1260" w:right="-1170"/>
        <w:rPr>
          <w:rFonts w:ascii="Baskerville" w:hAnsi="Baskerville" w:cs="Baskerville"/>
          <w:b/>
        </w:rPr>
      </w:pPr>
    </w:p>
    <w:p w14:paraId="0C22108D" w14:textId="77777777" w:rsidR="007C0B42" w:rsidRDefault="007C0B42" w:rsidP="000227B7">
      <w:pPr>
        <w:spacing w:before="100" w:beforeAutospacing="1" w:after="100" w:afterAutospacing="1"/>
        <w:ind w:left="-1260" w:right="-1170"/>
        <w:rPr>
          <w:rFonts w:ascii="Baskerville" w:hAnsi="Baskerville" w:cs="Baskerville"/>
          <w:b/>
        </w:rPr>
      </w:pPr>
    </w:p>
    <w:p w14:paraId="11E1AEAB" w14:textId="77777777" w:rsidR="007C0B42" w:rsidRDefault="007C0B42" w:rsidP="000227B7">
      <w:pPr>
        <w:spacing w:before="100" w:beforeAutospacing="1" w:after="100" w:afterAutospacing="1"/>
        <w:ind w:left="-1260" w:right="-1170"/>
        <w:rPr>
          <w:rFonts w:ascii="Baskerville" w:hAnsi="Baskerville" w:cs="Baskerville"/>
          <w:b/>
        </w:rPr>
      </w:pPr>
    </w:p>
    <w:p w14:paraId="19F68780" w14:textId="77777777" w:rsidR="007C0B42" w:rsidRPr="00715B67" w:rsidRDefault="007C0B42" w:rsidP="000227B7">
      <w:pPr>
        <w:spacing w:before="100" w:beforeAutospacing="1" w:after="100" w:afterAutospacing="1"/>
        <w:ind w:left="-1260" w:right="-1170"/>
        <w:rPr>
          <w:rFonts w:ascii="Baskerville" w:hAnsi="Baskerville" w:cs="Baskerville"/>
          <w:b/>
        </w:rPr>
      </w:pPr>
    </w:p>
    <w:p w14:paraId="1C5796FF" w14:textId="77777777" w:rsidR="00504BAA" w:rsidRPr="00715B67" w:rsidRDefault="00504BAA" w:rsidP="000227B7">
      <w:pPr>
        <w:spacing w:before="100" w:beforeAutospacing="1" w:after="100" w:afterAutospacing="1"/>
        <w:ind w:left="-1260" w:right="-1170"/>
        <w:rPr>
          <w:rFonts w:ascii="Baskerville" w:hAnsi="Baskerville" w:cs="Baskerville"/>
          <w:b/>
        </w:rPr>
      </w:pPr>
    </w:p>
    <w:p w14:paraId="67486530" w14:textId="2A044FC0" w:rsidR="00504BAA" w:rsidRPr="00715B67" w:rsidRDefault="00504BAA" w:rsidP="000227B7">
      <w:pPr>
        <w:spacing w:before="100" w:beforeAutospacing="1" w:after="100" w:afterAutospacing="1"/>
        <w:ind w:left="-1260" w:right="-1170"/>
        <w:rPr>
          <w:rFonts w:ascii="Baskerville" w:hAnsi="Baskerville" w:cs="Baskerville"/>
          <w:b/>
        </w:rPr>
      </w:pPr>
      <w:r w:rsidRPr="00715B67">
        <w:rPr>
          <w:rFonts w:ascii="Baskerville" w:hAnsi="Baskerville" w:cs="Baskerville"/>
          <w:b/>
        </w:rPr>
        <w:t>Discuss the role of peer pressure according to the article:</w:t>
      </w:r>
    </w:p>
    <w:p w14:paraId="49105FC4" w14:textId="77777777" w:rsidR="005143D9" w:rsidRDefault="005143D9" w:rsidP="00504BAA">
      <w:pPr>
        <w:spacing w:before="100" w:beforeAutospacing="1" w:after="100" w:afterAutospacing="1"/>
        <w:ind w:right="-1170"/>
        <w:rPr>
          <w:rFonts w:ascii="Baskerville" w:hAnsi="Baskerville" w:cs="Baskerville"/>
          <w:b/>
        </w:rPr>
      </w:pPr>
    </w:p>
    <w:p w14:paraId="21B907E1" w14:textId="77777777" w:rsidR="007C0B42" w:rsidRDefault="007C0B42" w:rsidP="00504BAA">
      <w:pPr>
        <w:spacing w:before="100" w:beforeAutospacing="1" w:after="100" w:afterAutospacing="1"/>
        <w:ind w:right="-1170"/>
        <w:rPr>
          <w:rFonts w:ascii="Baskerville" w:hAnsi="Baskerville" w:cs="Baskerville"/>
          <w:b/>
        </w:rPr>
      </w:pPr>
    </w:p>
    <w:p w14:paraId="526FF610" w14:textId="77777777" w:rsidR="007C0B42" w:rsidRDefault="007C0B42" w:rsidP="00504BAA">
      <w:pPr>
        <w:spacing w:before="100" w:beforeAutospacing="1" w:after="100" w:afterAutospacing="1"/>
        <w:ind w:right="-1170"/>
        <w:rPr>
          <w:rFonts w:ascii="Baskerville" w:hAnsi="Baskerville" w:cs="Baskerville"/>
          <w:b/>
        </w:rPr>
      </w:pPr>
    </w:p>
    <w:p w14:paraId="2C3FADEA" w14:textId="77777777" w:rsidR="007C0B42" w:rsidRPr="00715B67" w:rsidRDefault="007C0B42" w:rsidP="00504BAA">
      <w:pPr>
        <w:spacing w:before="100" w:beforeAutospacing="1" w:after="100" w:afterAutospacing="1"/>
        <w:ind w:right="-1170"/>
        <w:rPr>
          <w:rFonts w:ascii="Baskerville" w:hAnsi="Baskerville" w:cs="Baskerville"/>
          <w:b/>
        </w:rPr>
      </w:pPr>
    </w:p>
    <w:p w14:paraId="4E3CC0E5" w14:textId="77777777" w:rsidR="00504BAA" w:rsidRPr="00715B67" w:rsidRDefault="00504BAA" w:rsidP="00504BAA">
      <w:pPr>
        <w:spacing w:before="100" w:beforeAutospacing="1" w:after="100" w:afterAutospacing="1"/>
        <w:ind w:right="-1170"/>
        <w:rPr>
          <w:rFonts w:ascii="Baskerville" w:hAnsi="Baskerville" w:cs="Baskerville"/>
          <w:b/>
        </w:rPr>
      </w:pPr>
    </w:p>
    <w:p w14:paraId="0274499A" w14:textId="77777777" w:rsidR="00504BAA" w:rsidRPr="00715B67" w:rsidRDefault="00504BAA" w:rsidP="00504BAA">
      <w:pPr>
        <w:spacing w:before="100" w:beforeAutospacing="1" w:after="100" w:afterAutospacing="1"/>
        <w:ind w:right="-1170"/>
        <w:rPr>
          <w:rFonts w:ascii="Baskerville" w:hAnsi="Baskerville" w:cs="Baskerville"/>
          <w:b/>
        </w:rPr>
      </w:pPr>
    </w:p>
    <w:p w14:paraId="1436CEDA" w14:textId="3643CBD8" w:rsidR="005143D9" w:rsidRPr="00715B67" w:rsidRDefault="00504BAA" w:rsidP="000227B7">
      <w:pPr>
        <w:spacing w:before="100" w:beforeAutospacing="1" w:after="100" w:afterAutospacing="1"/>
        <w:ind w:left="-1260" w:right="-1170"/>
        <w:rPr>
          <w:rFonts w:ascii="Baskerville" w:hAnsi="Baskerville" w:cs="Baskerville"/>
          <w:b/>
        </w:rPr>
      </w:pPr>
      <w:r w:rsidRPr="00715B67">
        <w:rPr>
          <w:rFonts w:ascii="Baskerville" w:hAnsi="Baskerville" w:cs="Baskerville"/>
          <w:b/>
        </w:rPr>
        <w:t>List the top 5 health issues/decisions/risk behaviors facing teens at Gorham High. List from MOST to least concerning.</w:t>
      </w:r>
    </w:p>
    <w:p w14:paraId="15AA4336" w14:textId="77777777" w:rsidR="001A03E9" w:rsidRPr="00715B67" w:rsidRDefault="001A03E9">
      <w:pPr>
        <w:rPr>
          <w:rFonts w:ascii="Baskerville" w:hAnsi="Baskerville" w:cs="Baskerville"/>
        </w:rPr>
      </w:pPr>
    </w:p>
    <w:sectPr w:rsidR="001A03E9" w:rsidRPr="00715B67" w:rsidSect="000227B7">
      <w:pgSz w:w="12240" w:h="15840"/>
      <w:pgMar w:top="5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3" w:usb1="00000000" w:usb2="00000000" w:usb3="00000000" w:csb0="000001F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21D4F"/>
    <w:multiLevelType w:val="multilevel"/>
    <w:tmpl w:val="3454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A24882"/>
    <w:multiLevelType w:val="multilevel"/>
    <w:tmpl w:val="D5BA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1A1C58"/>
    <w:multiLevelType w:val="multilevel"/>
    <w:tmpl w:val="3510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AA2487"/>
    <w:multiLevelType w:val="multilevel"/>
    <w:tmpl w:val="2462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7B7"/>
    <w:rsid w:val="000227B7"/>
    <w:rsid w:val="001A03E9"/>
    <w:rsid w:val="00504BAA"/>
    <w:rsid w:val="005143D9"/>
    <w:rsid w:val="00712B64"/>
    <w:rsid w:val="00715B67"/>
    <w:rsid w:val="007C0B42"/>
    <w:rsid w:val="00D33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0B22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227B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227B7"/>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0227B7"/>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0227B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27B7"/>
    <w:rPr>
      <w:rFonts w:ascii="Times" w:hAnsi="Times"/>
      <w:b/>
      <w:bCs/>
      <w:kern w:val="36"/>
      <w:sz w:val="48"/>
      <w:szCs w:val="48"/>
    </w:rPr>
  </w:style>
  <w:style w:type="character" w:customStyle="1" w:styleId="Heading2Char">
    <w:name w:val="Heading 2 Char"/>
    <w:basedOn w:val="DefaultParagraphFont"/>
    <w:link w:val="Heading2"/>
    <w:uiPriority w:val="9"/>
    <w:rsid w:val="000227B7"/>
    <w:rPr>
      <w:rFonts w:ascii="Times" w:hAnsi="Times"/>
      <w:b/>
      <w:bCs/>
      <w:sz w:val="36"/>
      <w:szCs w:val="36"/>
    </w:rPr>
  </w:style>
  <w:style w:type="character" w:customStyle="1" w:styleId="Heading3Char">
    <w:name w:val="Heading 3 Char"/>
    <w:basedOn w:val="DefaultParagraphFont"/>
    <w:link w:val="Heading3"/>
    <w:uiPriority w:val="9"/>
    <w:rsid w:val="000227B7"/>
    <w:rPr>
      <w:rFonts w:ascii="Times" w:hAnsi="Times"/>
      <w:b/>
      <w:bCs/>
      <w:sz w:val="27"/>
      <w:szCs w:val="27"/>
    </w:rPr>
  </w:style>
  <w:style w:type="character" w:customStyle="1" w:styleId="Heading4Char">
    <w:name w:val="Heading 4 Char"/>
    <w:basedOn w:val="DefaultParagraphFont"/>
    <w:link w:val="Heading4"/>
    <w:uiPriority w:val="9"/>
    <w:rsid w:val="000227B7"/>
    <w:rPr>
      <w:rFonts w:ascii="Times" w:hAnsi="Times"/>
      <w:b/>
      <w:bCs/>
    </w:rPr>
  </w:style>
  <w:style w:type="character" w:styleId="Hyperlink">
    <w:name w:val="Hyperlink"/>
    <w:basedOn w:val="DefaultParagraphFont"/>
    <w:uiPriority w:val="99"/>
    <w:semiHidden/>
    <w:unhideWhenUsed/>
    <w:rsid w:val="000227B7"/>
    <w:rPr>
      <w:color w:val="0000FF"/>
      <w:u w:val="single"/>
    </w:rPr>
  </w:style>
  <w:style w:type="paragraph" w:styleId="NormalWeb">
    <w:name w:val="Normal (Web)"/>
    <w:basedOn w:val="Normal"/>
    <w:uiPriority w:val="99"/>
    <w:semiHidden/>
    <w:unhideWhenUsed/>
    <w:rsid w:val="000227B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227B7"/>
    <w:rPr>
      <w:b/>
      <w:bCs/>
    </w:rPr>
  </w:style>
  <w:style w:type="character" w:customStyle="1" w:styleId="artlink">
    <w:name w:val="art_link"/>
    <w:basedOn w:val="DefaultParagraphFont"/>
    <w:rsid w:val="000227B7"/>
  </w:style>
  <w:style w:type="paragraph" w:styleId="z-TopofForm">
    <w:name w:val="HTML Top of Form"/>
    <w:basedOn w:val="Normal"/>
    <w:next w:val="Normal"/>
    <w:link w:val="z-TopofFormChar"/>
    <w:hidden/>
    <w:uiPriority w:val="99"/>
    <w:semiHidden/>
    <w:unhideWhenUsed/>
    <w:rsid w:val="000227B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227B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227B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227B7"/>
    <w:rPr>
      <w:rFonts w:ascii="Arial" w:hAnsi="Arial" w:cs="Arial"/>
      <w:vanish/>
      <w:sz w:val="16"/>
      <w:szCs w:val="16"/>
    </w:rPr>
  </w:style>
  <w:style w:type="paragraph" w:styleId="BalloonText">
    <w:name w:val="Balloon Text"/>
    <w:basedOn w:val="Normal"/>
    <w:link w:val="BalloonTextChar"/>
    <w:uiPriority w:val="99"/>
    <w:semiHidden/>
    <w:unhideWhenUsed/>
    <w:rsid w:val="000227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7B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227B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227B7"/>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0227B7"/>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0227B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27B7"/>
    <w:rPr>
      <w:rFonts w:ascii="Times" w:hAnsi="Times"/>
      <w:b/>
      <w:bCs/>
      <w:kern w:val="36"/>
      <w:sz w:val="48"/>
      <w:szCs w:val="48"/>
    </w:rPr>
  </w:style>
  <w:style w:type="character" w:customStyle="1" w:styleId="Heading2Char">
    <w:name w:val="Heading 2 Char"/>
    <w:basedOn w:val="DefaultParagraphFont"/>
    <w:link w:val="Heading2"/>
    <w:uiPriority w:val="9"/>
    <w:rsid w:val="000227B7"/>
    <w:rPr>
      <w:rFonts w:ascii="Times" w:hAnsi="Times"/>
      <w:b/>
      <w:bCs/>
      <w:sz w:val="36"/>
      <w:szCs w:val="36"/>
    </w:rPr>
  </w:style>
  <w:style w:type="character" w:customStyle="1" w:styleId="Heading3Char">
    <w:name w:val="Heading 3 Char"/>
    <w:basedOn w:val="DefaultParagraphFont"/>
    <w:link w:val="Heading3"/>
    <w:uiPriority w:val="9"/>
    <w:rsid w:val="000227B7"/>
    <w:rPr>
      <w:rFonts w:ascii="Times" w:hAnsi="Times"/>
      <w:b/>
      <w:bCs/>
      <w:sz w:val="27"/>
      <w:szCs w:val="27"/>
    </w:rPr>
  </w:style>
  <w:style w:type="character" w:customStyle="1" w:styleId="Heading4Char">
    <w:name w:val="Heading 4 Char"/>
    <w:basedOn w:val="DefaultParagraphFont"/>
    <w:link w:val="Heading4"/>
    <w:uiPriority w:val="9"/>
    <w:rsid w:val="000227B7"/>
    <w:rPr>
      <w:rFonts w:ascii="Times" w:hAnsi="Times"/>
      <w:b/>
      <w:bCs/>
    </w:rPr>
  </w:style>
  <w:style w:type="character" w:styleId="Hyperlink">
    <w:name w:val="Hyperlink"/>
    <w:basedOn w:val="DefaultParagraphFont"/>
    <w:uiPriority w:val="99"/>
    <w:semiHidden/>
    <w:unhideWhenUsed/>
    <w:rsid w:val="000227B7"/>
    <w:rPr>
      <w:color w:val="0000FF"/>
      <w:u w:val="single"/>
    </w:rPr>
  </w:style>
  <w:style w:type="paragraph" w:styleId="NormalWeb">
    <w:name w:val="Normal (Web)"/>
    <w:basedOn w:val="Normal"/>
    <w:uiPriority w:val="99"/>
    <w:semiHidden/>
    <w:unhideWhenUsed/>
    <w:rsid w:val="000227B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227B7"/>
    <w:rPr>
      <w:b/>
      <w:bCs/>
    </w:rPr>
  </w:style>
  <w:style w:type="character" w:customStyle="1" w:styleId="artlink">
    <w:name w:val="art_link"/>
    <w:basedOn w:val="DefaultParagraphFont"/>
    <w:rsid w:val="000227B7"/>
  </w:style>
  <w:style w:type="paragraph" w:styleId="z-TopofForm">
    <w:name w:val="HTML Top of Form"/>
    <w:basedOn w:val="Normal"/>
    <w:next w:val="Normal"/>
    <w:link w:val="z-TopofFormChar"/>
    <w:hidden/>
    <w:uiPriority w:val="99"/>
    <w:semiHidden/>
    <w:unhideWhenUsed/>
    <w:rsid w:val="000227B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227B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227B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227B7"/>
    <w:rPr>
      <w:rFonts w:ascii="Arial" w:hAnsi="Arial" w:cs="Arial"/>
      <w:vanish/>
      <w:sz w:val="16"/>
      <w:szCs w:val="16"/>
    </w:rPr>
  </w:style>
  <w:style w:type="paragraph" w:styleId="BalloonText">
    <w:name w:val="Balloon Text"/>
    <w:basedOn w:val="Normal"/>
    <w:link w:val="BalloonTextChar"/>
    <w:uiPriority w:val="99"/>
    <w:semiHidden/>
    <w:unhideWhenUsed/>
    <w:rsid w:val="000227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7B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2293">
      <w:bodyDiv w:val="1"/>
      <w:marLeft w:val="0"/>
      <w:marRight w:val="0"/>
      <w:marTop w:val="0"/>
      <w:marBottom w:val="0"/>
      <w:divBdr>
        <w:top w:val="none" w:sz="0" w:space="0" w:color="auto"/>
        <w:left w:val="none" w:sz="0" w:space="0" w:color="auto"/>
        <w:bottom w:val="none" w:sz="0" w:space="0" w:color="auto"/>
        <w:right w:val="none" w:sz="0" w:space="0" w:color="auto"/>
      </w:divBdr>
      <w:divsChild>
        <w:div w:id="1295259347">
          <w:marLeft w:val="0"/>
          <w:marRight w:val="0"/>
          <w:marTop w:val="0"/>
          <w:marBottom w:val="0"/>
          <w:divBdr>
            <w:top w:val="none" w:sz="0" w:space="0" w:color="auto"/>
            <w:left w:val="none" w:sz="0" w:space="0" w:color="auto"/>
            <w:bottom w:val="none" w:sz="0" w:space="0" w:color="auto"/>
            <w:right w:val="none" w:sz="0" w:space="0" w:color="auto"/>
          </w:divBdr>
          <w:divsChild>
            <w:div w:id="864631652">
              <w:marLeft w:val="0"/>
              <w:marRight w:val="0"/>
              <w:marTop w:val="0"/>
              <w:marBottom w:val="0"/>
              <w:divBdr>
                <w:top w:val="none" w:sz="0" w:space="0" w:color="auto"/>
                <w:left w:val="none" w:sz="0" w:space="0" w:color="auto"/>
                <w:bottom w:val="none" w:sz="0" w:space="0" w:color="auto"/>
                <w:right w:val="none" w:sz="0" w:space="0" w:color="auto"/>
              </w:divBdr>
              <w:divsChild>
                <w:div w:id="1822383359">
                  <w:marLeft w:val="0"/>
                  <w:marRight w:val="0"/>
                  <w:marTop w:val="0"/>
                  <w:marBottom w:val="0"/>
                  <w:divBdr>
                    <w:top w:val="none" w:sz="0" w:space="0" w:color="auto"/>
                    <w:left w:val="none" w:sz="0" w:space="0" w:color="auto"/>
                    <w:bottom w:val="none" w:sz="0" w:space="0" w:color="auto"/>
                    <w:right w:val="none" w:sz="0" w:space="0" w:color="auto"/>
                  </w:divBdr>
                  <w:divsChild>
                    <w:div w:id="984510890">
                      <w:marLeft w:val="0"/>
                      <w:marRight w:val="0"/>
                      <w:marTop w:val="0"/>
                      <w:marBottom w:val="0"/>
                      <w:divBdr>
                        <w:top w:val="none" w:sz="0" w:space="0" w:color="auto"/>
                        <w:left w:val="none" w:sz="0" w:space="0" w:color="auto"/>
                        <w:bottom w:val="none" w:sz="0" w:space="0" w:color="auto"/>
                        <w:right w:val="none" w:sz="0" w:space="0" w:color="auto"/>
                      </w:divBdr>
                      <w:divsChild>
                        <w:div w:id="1317339405">
                          <w:marLeft w:val="0"/>
                          <w:marRight w:val="0"/>
                          <w:marTop w:val="0"/>
                          <w:marBottom w:val="0"/>
                          <w:divBdr>
                            <w:top w:val="none" w:sz="0" w:space="0" w:color="auto"/>
                            <w:left w:val="none" w:sz="0" w:space="0" w:color="auto"/>
                            <w:bottom w:val="none" w:sz="0" w:space="0" w:color="auto"/>
                            <w:right w:val="none" w:sz="0" w:space="0" w:color="auto"/>
                          </w:divBdr>
                          <w:divsChild>
                            <w:div w:id="1916478105">
                              <w:marLeft w:val="0"/>
                              <w:marRight w:val="0"/>
                              <w:marTop w:val="0"/>
                              <w:marBottom w:val="0"/>
                              <w:divBdr>
                                <w:top w:val="none" w:sz="0" w:space="0" w:color="auto"/>
                                <w:left w:val="none" w:sz="0" w:space="0" w:color="auto"/>
                                <w:bottom w:val="none" w:sz="0" w:space="0" w:color="auto"/>
                                <w:right w:val="none" w:sz="0" w:space="0" w:color="auto"/>
                              </w:divBdr>
                            </w:div>
                          </w:divsChild>
                        </w:div>
                        <w:div w:id="1480263522">
                          <w:marLeft w:val="0"/>
                          <w:marRight w:val="0"/>
                          <w:marTop w:val="0"/>
                          <w:marBottom w:val="0"/>
                          <w:divBdr>
                            <w:top w:val="none" w:sz="0" w:space="0" w:color="auto"/>
                            <w:left w:val="none" w:sz="0" w:space="0" w:color="auto"/>
                            <w:bottom w:val="none" w:sz="0" w:space="0" w:color="auto"/>
                            <w:right w:val="none" w:sz="0" w:space="0" w:color="auto"/>
                          </w:divBdr>
                          <w:divsChild>
                            <w:div w:id="1895044453">
                              <w:marLeft w:val="0"/>
                              <w:marRight w:val="0"/>
                              <w:marTop w:val="0"/>
                              <w:marBottom w:val="0"/>
                              <w:divBdr>
                                <w:top w:val="none" w:sz="0" w:space="0" w:color="auto"/>
                                <w:left w:val="none" w:sz="0" w:space="0" w:color="auto"/>
                                <w:bottom w:val="none" w:sz="0" w:space="0" w:color="auto"/>
                                <w:right w:val="none" w:sz="0" w:space="0" w:color="auto"/>
                              </w:divBdr>
                              <w:divsChild>
                                <w:div w:id="178954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08797">
                      <w:marLeft w:val="0"/>
                      <w:marRight w:val="0"/>
                      <w:marTop w:val="0"/>
                      <w:marBottom w:val="0"/>
                      <w:divBdr>
                        <w:top w:val="none" w:sz="0" w:space="0" w:color="auto"/>
                        <w:left w:val="none" w:sz="0" w:space="0" w:color="auto"/>
                        <w:bottom w:val="none" w:sz="0" w:space="0" w:color="auto"/>
                        <w:right w:val="none" w:sz="0" w:space="0" w:color="auto"/>
                      </w:divBdr>
                      <w:divsChild>
                        <w:div w:id="113856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8398">
              <w:marLeft w:val="0"/>
              <w:marRight w:val="0"/>
              <w:marTop w:val="0"/>
              <w:marBottom w:val="0"/>
              <w:divBdr>
                <w:top w:val="none" w:sz="0" w:space="0" w:color="auto"/>
                <w:left w:val="none" w:sz="0" w:space="0" w:color="auto"/>
                <w:bottom w:val="none" w:sz="0" w:space="0" w:color="auto"/>
                <w:right w:val="none" w:sz="0" w:space="0" w:color="auto"/>
              </w:divBdr>
              <w:divsChild>
                <w:div w:id="30686990">
                  <w:marLeft w:val="0"/>
                  <w:marRight w:val="0"/>
                  <w:marTop w:val="0"/>
                  <w:marBottom w:val="0"/>
                  <w:divBdr>
                    <w:top w:val="none" w:sz="0" w:space="0" w:color="auto"/>
                    <w:left w:val="none" w:sz="0" w:space="0" w:color="auto"/>
                    <w:bottom w:val="none" w:sz="0" w:space="0" w:color="auto"/>
                    <w:right w:val="none" w:sz="0" w:space="0" w:color="auto"/>
                  </w:divBdr>
                  <w:divsChild>
                    <w:div w:id="77556537">
                      <w:marLeft w:val="0"/>
                      <w:marRight w:val="0"/>
                      <w:marTop w:val="0"/>
                      <w:marBottom w:val="0"/>
                      <w:divBdr>
                        <w:top w:val="none" w:sz="0" w:space="0" w:color="auto"/>
                        <w:left w:val="none" w:sz="0" w:space="0" w:color="auto"/>
                        <w:bottom w:val="none" w:sz="0" w:space="0" w:color="auto"/>
                        <w:right w:val="none" w:sz="0" w:space="0" w:color="auto"/>
                      </w:divBdr>
                      <w:divsChild>
                        <w:div w:id="680158966">
                          <w:marLeft w:val="0"/>
                          <w:marRight w:val="0"/>
                          <w:marTop w:val="0"/>
                          <w:marBottom w:val="0"/>
                          <w:divBdr>
                            <w:top w:val="none" w:sz="0" w:space="0" w:color="auto"/>
                            <w:left w:val="none" w:sz="0" w:space="0" w:color="auto"/>
                            <w:bottom w:val="none" w:sz="0" w:space="0" w:color="auto"/>
                            <w:right w:val="none" w:sz="0" w:space="0" w:color="auto"/>
                          </w:divBdr>
                          <w:divsChild>
                            <w:div w:id="603927940">
                              <w:marLeft w:val="0"/>
                              <w:marRight w:val="0"/>
                              <w:marTop w:val="0"/>
                              <w:marBottom w:val="0"/>
                              <w:divBdr>
                                <w:top w:val="none" w:sz="0" w:space="0" w:color="auto"/>
                                <w:left w:val="none" w:sz="0" w:space="0" w:color="auto"/>
                                <w:bottom w:val="none" w:sz="0" w:space="0" w:color="auto"/>
                                <w:right w:val="none" w:sz="0" w:space="0" w:color="auto"/>
                              </w:divBdr>
                              <w:divsChild>
                                <w:div w:id="834535505">
                                  <w:marLeft w:val="0"/>
                                  <w:marRight w:val="0"/>
                                  <w:marTop w:val="0"/>
                                  <w:marBottom w:val="0"/>
                                  <w:divBdr>
                                    <w:top w:val="none" w:sz="0" w:space="0" w:color="auto"/>
                                    <w:left w:val="none" w:sz="0" w:space="0" w:color="auto"/>
                                    <w:bottom w:val="none" w:sz="0" w:space="0" w:color="auto"/>
                                    <w:right w:val="none" w:sz="0" w:space="0" w:color="auto"/>
                                  </w:divBdr>
                                  <w:divsChild>
                                    <w:div w:id="3864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4349">
                          <w:marLeft w:val="0"/>
                          <w:marRight w:val="0"/>
                          <w:marTop w:val="0"/>
                          <w:marBottom w:val="0"/>
                          <w:divBdr>
                            <w:top w:val="none" w:sz="0" w:space="0" w:color="auto"/>
                            <w:left w:val="none" w:sz="0" w:space="0" w:color="auto"/>
                            <w:bottom w:val="none" w:sz="0" w:space="0" w:color="auto"/>
                            <w:right w:val="none" w:sz="0" w:space="0" w:color="auto"/>
                          </w:divBdr>
                          <w:divsChild>
                            <w:div w:id="1113787741">
                              <w:marLeft w:val="0"/>
                              <w:marRight w:val="0"/>
                              <w:marTop w:val="0"/>
                              <w:marBottom w:val="0"/>
                              <w:divBdr>
                                <w:top w:val="none" w:sz="0" w:space="0" w:color="auto"/>
                                <w:left w:val="none" w:sz="0" w:space="0" w:color="auto"/>
                                <w:bottom w:val="none" w:sz="0" w:space="0" w:color="auto"/>
                                <w:right w:val="none" w:sz="0" w:space="0" w:color="auto"/>
                              </w:divBdr>
                              <w:divsChild>
                                <w:div w:id="666177335">
                                  <w:marLeft w:val="0"/>
                                  <w:marRight w:val="0"/>
                                  <w:marTop w:val="0"/>
                                  <w:marBottom w:val="0"/>
                                  <w:divBdr>
                                    <w:top w:val="none" w:sz="0" w:space="0" w:color="auto"/>
                                    <w:left w:val="none" w:sz="0" w:space="0" w:color="auto"/>
                                    <w:bottom w:val="none" w:sz="0" w:space="0" w:color="auto"/>
                                    <w:right w:val="none" w:sz="0" w:space="0" w:color="auto"/>
                                  </w:divBdr>
                                  <w:divsChild>
                                    <w:div w:id="2134908454">
                                      <w:marLeft w:val="0"/>
                                      <w:marRight w:val="0"/>
                                      <w:marTop w:val="0"/>
                                      <w:marBottom w:val="0"/>
                                      <w:divBdr>
                                        <w:top w:val="none" w:sz="0" w:space="0" w:color="auto"/>
                                        <w:left w:val="none" w:sz="0" w:space="0" w:color="auto"/>
                                        <w:bottom w:val="none" w:sz="0" w:space="0" w:color="auto"/>
                                        <w:right w:val="none" w:sz="0" w:space="0" w:color="auto"/>
                                      </w:divBdr>
                                      <w:divsChild>
                                        <w:div w:id="1245913497">
                                          <w:marLeft w:val="0"/>
                                          <w:marRight w:val="0"/>
                                          <w:marTop w:val="0"/>
                                          <w:marBottom w:val="0"/>
                                          <w:divBdr>
                                            <w:top w:val="none" w:sz="0" w:space="0" w:color="auto"/>
                                            <w:left w:val="none" w:sz="0" w:space="0" w:color="auto"/>
                                            <w:bottom w:val="none" w:sz="0" w:space="0" w:color="auto"/>
                                            <w:right w:val="none" w:sz="0" w:space="0" w:color="auto"/>
                                          </w:divBdr>
                                          <w:divsChild>
                                            <w:div w:id="948049767">
                                              <w:marLeft w:val="0"/>
                                              <w:marRight w:val="0"/>
                                              <w:marTop w:val="0"/>
                                              <w:marBottom w:val="0"/>
                                              <w:divBdr>
                                                <w:top w:val="none" w:sz="0" w:space="0" w:color="auto"/>
                                                <w:left w:val="none" w:sz="0" w:space="0" w:color="auto"/>
                                                <w:bottom w:val="none" w:sz="0" w:space="0" w:color="auto"/>
                                                <w:right w:val="none" w:sz="0" w:space="0" w:color="auto"/>
                                              </w:divBdr>
                                              <w:divsChild>
                                                <w:div w:id="431051029">
                                                  <w:marLeft w:val="0"/>
                                                  <w:marRight w:val="0"/>
                                                  <w:marTop w:val="0"/>
                                                  <w:marBottom w:val="0"/>
                                                  <w:divBdr>
                                                    <w:top w:val="none" w:sz="0" w:space="0" w:color="auto"/>
                                                    <w:left w:val="none" w:sz="0" w:space="0" w:color="auto"/>
                                                    <w:bottom w:val="none" w:sz="0" w:space="0" w:color="auto"/>
                                                    <w:right w:val="none" w:sz="0" w:space="0" w:color="auto"/>
                                                  </w:divBdr>
                                                </w:div>
                                                <w:div w:id="669410412">
                                                  <w:marLeft w:val="0"/>
                                                  <w:marRight w:val="0"/>
                                                  <w:marTop w:val="0"/>
                                                  <w:marBottom w:val="0"/>
                                                  <w:divBdr>
                                                    <w:top w:val="none" w:sz="0" w:space="0" w:color="auto"/>
                                                    <w:left w:val="none" w:sz="0" w:space="0" w:color="auto"/>
                                                    <w:bottom w:val="none" w:sz="0" w:space="0" w:color="auto"/>
                                                    <w:right w:val="none" w:sz="0" w:space="0" w:color="auto"/>
                                                  </w:divBdr>
                                                </w:div>
                                                <w:div w:id="887423076">
                                                  <w:marLeft w:val="0"/>
                                                  <w:marRight w:val="0"/>
                                                  <w:marTop w:val="0"/>
                                                  <w:marBottom w:val="0"/>
                                                  <w:divBdr>
                                                    <w:top w:val="none" w:sz="0" w:space="0" w:color="auto"/>
                                                    <w:left w:val="none" w:sz="0" w:space="0" w:color="auto"/>
                                                    <w:bottom w:val="none" w:sz="0" w:space="0" w:color="auto"/>
                                                    <w:right w:val="none" w:sz="0" w:space="0" w:color="auto"/>
                                                  </w:divBdr>
                                                </w:div>
                                                <w:div w:id="214434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7085">
                                          <w:marLeft w:val="0"/>
                                          <w:marRight w:val="0"/>
                                          <w:marTop w:val="0"/>
                                          <w:marBottom w:val="0"/>
                                          <w:divBdr>
                                            <w:top w:val="none" w:sz="0" w:space="0" w:color="auto"/>
                                            <w:left w:val="none" w:sz="0" w:space="0" w:color="auto"/>
                                            <w:bottom w:val="none" w:sz="0" w:space="0" w:color="auto"/>
                                            <w:right w:val="none" w:sz="0" w:space="0" w:color="auto"/>
                                          </w:divBdr>
                                          <w:divsChild>
                                            <w:div w:id="1659267230">
                                              <w:marLeft w:val="0"/>
                                              <w:marRight w:val="0"/>
                                              <w:marTop w:val="0"/>
                                              <w:marBottom w:val="0"/>
                                              <w:divBdr>
                                                <w:top w:val="none" w:sz="0" w:space="0" w:color="auto"/>
                                                <w:left w:val="none" w:sz="0" w:space="0" w:color="auto"/>
                                                <w:bottom w:val="none" w:sz="0" w:space="0" w:color="auto"/>
                                                <w:right w:val="none" w:sz="0" w:space="0" w:color="auto"/>
                                              </w:divBdr>
                                            </w:div>
                                            <w:div w:id="991445797">
                                              <w:marLeft w:val="0"/>
                                              <w:marRight w:val="0"/>
                                              <w:marTop w:val="0"/>
                                              <w:marBottom w:val="0"/>
                                              <w:divBdr>
                                                <w:top w:val="none" w:sz="0" w:space="0" w:color="auto"/>
                                                <w:left w:val="none" w:sz="0" w:space="0" w:color="auto"/>
                                                <w:bottom w:val="none" w:sz="0" w:space="0" w:color="auto"/>
                                                <w:right w:val="none" w:sz="0" w:space="0" w:color="auto"/>
                                              </w:divBdr>
                                            </w:div>
                                          </w:divsChild>
                                        </w:div>
                                        <w:div w:id="813328113">
                                          <w:marLeft w:val="0"/>
                                          <w:marRight w:val="0"/>
                                          <w:marTop w:val="0"/>
                                          <w:marBottom w:val="0"/>
                                          <w:divBdr>
                                            <w:top w:val="none" w:sz="0" w:space="0" w:color="auto"/>
                                            <w:left w:val="none" w:sz="0" w:space="0" w:color="auto"/>
                                            <w:bottom w:val="none" w:sz="0" w:space="0" w:color="auto"/>
                                            <w:right w:val="none" w:sz="0" w:space="0" w:color="auto"/>
                                          </w:divBdr>
                                          <w:divsChild>
                                            <w:div w:id="1187643588">
                                              <w:marLeft w:val="0"/>
                                              <w:marRight w:val="0"/>
                                              <w:marTop w:val="0"/>
                                              <w:marBottom w:val="0"/>
                                              <w:divBdr>
                                                <w:top w:val="none" w:sz="0" w:space="0" w:color="auto"/>
                                                <w:left w:val="none" w:sz="0" w:space="0" w:color="auto"/>
                                                <w:bottom w:val="none" w:sz="0" w:space="0" w:color="auto"/>
                                                <w:right w:val="none" w:sz="0" w:space="0" w:color="auto"/>
                                              </w:divBdr>
                                              <w:divsChild>
                                                <w:div w:id="2065712541">
                                                  <w:marLeft w:val="0"/>
                                                  <w:marRight w:val="0"/>
                                                  <w:marTop w:val="0"/>
                                                  <w:marBottom w:val="0"/>
                                                  <w:divBdr>
                                                    <w:top w:val="none" w:sz="0" w:space="0" w:color="auto"/>
                                                    <w:left w:val="none" w:sz="0" w:space="0" w:color="auto"/>
                                                    <w:bottom w:val="none" w:sz="0" w:space="0" w:color="auto"/>
                                                    <w:right w:val="none" w:sz="0" w:space="0" w:color="auto"/>
                                                  </w:divBdr>
                                                </w:div>
                                              </w:divsChild>
                                            </w:div>
                                            <w:div w:id="2004699045">
                                              <w:marLeft w:val="0"/>
                                              <w:marRight w:val="0"/>
                                              <w:marTop w:val="0"/>
                                              <w:marBottom w:val="0"/>
                                              <w:divBdr>
                                                <w:top w:val="none" w:sz="0" w:space="0" w:color="auto"/>
                                                <w:left w:val="none" w:sz="0" w:space="0" w:color="auto"/>
                                                <w:bottom w:val="none" w:sz="0" w:space="0" w:color="auto"/>
                                                <w:right w:val="none" w:sz="0" w:space="0" w:color="auto"/>
                                              </w:divBdr>
                                            </w:div>
                                          </w:divsChild>
                                        </w:div>
                                        <w:div w:id="244847126">
                                          <w:marLeft w:val="0"/>
                                          <w:marRight w:val="0"/>
                                          <w:marTop w:val="0"/>
                                          <w:marBottom w:val="0"/>
                                          <w:divBdr>
                                            <w:top w:val="none" w:sz="0" w:space="0" w:color="auto"/>
                                            <w:left w:val="none" w:sz="0" w:space="0" w:color="auto"/>
                                            <w:bottom w:val="none" w:sz="0" w:space="0" w:color="auto"/>
                                            <w:right w:val="none" w:sz="0" w:space="0" w:color="auto"/>
                                          </w:divBdr>
                                          <w:divsChild>
                                            <w:div w:id="1454398891">
                                              <w:marLeft w:val="0"/>
                                              <w:marRight w:val="0"/>
                                              <w:marTop w:val="0"/>
                                              <w:marBottom w:val="0"/>
                                              <w:divBdr>
                                                <w:top w:val="none" w:sz="0" w:space="0" w:color="auto"/>
                                                <w:left w:val="none" w:sz="0" w:space="0" w:color="auto"/>
                                                <w:bottom w:val="none" w:sz="0" w:space="0" w:color="auto"/>
                                                <w:right w:val="none" w:sz="0" w:space="0" w:color="auto"/>
                                              </w:divBdr>
                                              <w:divsChild>
                                                <w:div w:id="1687753319">
                                                  <w:marLeft w:val="0"/>
                                                  <w:marRight w:val="0"/>
                                                  <w:marTop w:val="0"/>
                                                  <w:marBottom w:val="0"/>
                                                  <w:divBdr>
                                                    <w:top w:val="none" w:sz="0" w:space="0" w:color="auto"/>
                                                    <w:left w:val="none" w:sz="0" w:space="0" w:color="auto"/>
                                                    <w:bottom w:val="none" w:sz="0" w:space="0" w:color="auto"/>
                                                    <w:right w:val="none" w:sz="0" w:space="0" w:color="auto"/>
                                                  </w:divBdr>
                                                </w:div>
                                                <w:div w:id="1990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5084">
                                          <w:marLeft w:val="0"/>
                                          <w:marRight w:val="0"/>
                                          <w:marTop w:val="0"/>
                                          <w:marBottom w:val="0"/>
                                          <w:divBdr>
                                            <w:top w:val="none" w:sz="0" w:space="0" w:color="auto"/>
                                            <w:left w:val="none" w:sz="0" w:space="0" w:color="auto"/>
                                            <w:bottom w:val="none" w:sz="0" w:space="0" w:color="auto"/>
                                            <w:right w:val="none" w:sz="0" w:space="0" w:color="auto"/>
                                          </w:divBdr>
                                          <w:divsChild>
                                            <w:div w:id="479687141">
                                              <w:marLeft w:val="0"/>
                                              <w:marRight w:val="0"/>
                                              <w:marTop w:val="0"/>
                                              <w:marBottom w:val="0"/>
                                              <w:divBdr>
                                                <w:top w:val="none" w:sz="0" w:space="0" w:color="auto"/>
                                                <w:left w:val="none" w:sz="0" w:space="0" w:color="auto"/>
                                                <w:bottom w:val="none" w:sz="0" w:space="0" w:color="auto"/>
                                                <w:right w:val="none" w:sz="0" w:space="0" w:color="auto"/>
                                              </w:divBdr>
                                              <w:divsChild>
                                                <w:div w:id="141119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170088">
                                      <w:marLeft w:val="0"/>
                                      <w:marRight w:val="0"/>
                                      <w:marTop w:val="0"/>
                                      <w:marBottom w:val="0"/>
                                      <w:divBdr>
                                        <w:top w:val="none" w:sz="0" w:space="0" w:color="auto"/>
                                        <w:left w:val="none" w:sz="0" w:space="0" w:color="auto"/>
                                        <w:bottom w:val="none" w:sz="0" w:space="0" w:color="auto"/>
                                        <w:right w:val="none" w:sz="0" w:space="0" w:color="auto"/>
                                      </w:divBdr>
                                      <w:divsChild>
                                        <w:div w:id="868954644">
                                          <w:marLeft w:val="0"/>
                                          <w:marRight w:val="0"/>
                                          <w:marTop w:val="0"/>
                                          <w:marBottom w:val="0"/>
                                          <w:divBdr>
                                            <w:top w:val="none" w:sz="0" w:space="0" w:color="auto"/>
                                            <w:left w:val="none" w:sz="0" w:space="0" w:color="auto"/>
                                            <w:bottom w:val="none" w:sz="0" w:space="0" w:color="auto"/>
                                            <w:right w:val="none" w:sz="0" w:space="0" w:color="auto"/>
                                          </w:divBdr>
                                          <w:divsChild>
                                            <w:div w:id="1876843504">
                                              <w:marLeft w:val="0"/>
                                              <w:marRight w:val="0"/>
                                              <w:marTop w:val="0"/>
                                              <w:marBottom w:val="0"/>
                                              <w:divBdr>
                                                <w:top w:val="none" w:sz="0" w:space="0" w:color="auto"/>
                                                <w:left w:val="none" w:sz="0" w:space="0" w:color="auto"/>
                                                <w:bottom w:val="none" w:sz="0" w:space="0" w:color="auto"/>
                                                <w:right w:val="none" w:sz="0" w:space="0" w:color="auto"/>
                                              </w:divBdr>
                                              <w:divsChild>
                                                <w:div w:id="1250312241">
                                                  <w:marLeft w:val="0"/>
                                                  <w:marRight w:val="0"/>
                                                  <w:marTop w:val="0"/>
                                                  <w:marBottom w:val="0"/>
                                                  <w:divBdr>
                                                    <w:top w:val="none" w:sz="0" w:space="0" w:color="auto"/>
                                                    <w:left w:val="none" w:sz="0" w:space="0" w:color="auto"/>
                                                    <w:bottom w:val="none" w:sz="0" w:space="0" w:color="auto"/>
                                                    <w:right w:val="none" w:sz="0" w:space="0" w:color="auto"/>
                                                  </w:divBdr>
                                                </w:div>
                                                <w:div w:id="18250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1171517">
      <w:bodyDiv w:val="1"/>
      <w:marLeft w:val="0"/>
      <w:marRight w:val="0"/>
      <w:marTop w:val="0"/>
      <w:marBottom w:val="0"/>
      <w:divBdr>
        <w:top w:val="none" w:sz="0" w:space="0" w:color="auto"/>
        <w:left w:val="none" w:sz="0" w:space="0" w:color="auto"/>
        <w:bottom w:val="none" w:sz="0" w:space="0" w:color="auto"/>
        <w:right w:val="none" w:sz="0" w:space="0" w:color="auto"/>
      </w:divBdr>
      <w:divsChild>
        <w:div w:id="947933522">
          <w:marLeft w:val="0"/>
          <w:marRight w:val="0"/>
          <w:marTop w:val="0"/>
          <w:marBottom w:val="0"/>
          <w:divBdr>
            <w:top w:val="none" w:sz="0" w:space="0" w:color="auto"/>
            <w:left w:val="none" w:sz="0" w:space="0" w:color="auto"/>
            <w:bottom w:val="none" w:sz="0" w:space="0" w:color="auto"/>
            <w:right w:val="none" w:sz="0" w:space="0" w:color="auto"/>
          </w:divBdr>
        </w:div>
        <w:div w:id="1436637876">
          <w:marLeft w:val="0"/>
          <w:marRight w:val="0"/>
          <w:marTop w:val="0"/>
          <w:marBottom w:val="0"/>
          <w:divBdr>
            <w:top w:val="none" w:sz="0" w:space="0" w:color="auto"/>
            <w:left w:val="none" w:sz="0" w:space="0" w:color="auto"/>
            <w:bottom w:val="none" w:sz="0" w:space="0" w:color="auto"/>
            <w:right w:val="none" w:sz="0" w:space="0" w:color="auto"/>
          </w:divBdr>
        </w:div>
        <w:div w:id="1246497253">
          <w:marLeft w:val="0"/>
          <w:marRight w:val="0"/>
          <w:marTop w:val="0"/>
          <w:marBottom w:val="0"/>
          <w:divBdr>
            <w:top w:val="none" w:sz="0" w:space="0" w:color="auto"/>
            <w:left w:val="none" w:sz="0" w:space="0" w:color="auto"/>
            <w:bottom w:val="none" w:sz="0" w:space="0" w:color="auto"/>
            <w:right w:val="none" w:sz="0" w:space="0" w:color="auto"/>
          </w:divBdr>
        </w:div>
        <w:div w:id="472409451">
          <w:marLeft w:val="0"/>
          <w:marRight w:val="0"/>
          <w:marTop w:val="0"/>
          <w:marBottom w:val="0"/>
          <w:divBdr>
            <w:top w:val="none" w:sz="0" w:space="0" w:color="auto"/>
            <w:left w:val="none" w:sz="0" w:space="0" w:color="auto"/>
            <w:bottom w:val="none" w:sz="0" w:space="0" w:color="auto"/>
            <w:right w:val="none" w:sz="0" w:space="0" w:color="auto"/>
          </w:divBdr>
        </w:div>
      </w:divsChild>
    </w:div>
    <w:div w:id="2060980557">
      <w:bodyDiv w:val="1"/>
      <w:marLeft w:val="0"/>
      <w:marRight w:val="0"/>
      <w:marTop w:val="0"/>
      <w:marBottom w:val="0"/>
      <w:divBdr>
        <w:top w:val="none" w:sz="0" w:space="0" w:color="auto"/>
        <w:left w:val="none" w:sz="0" w:space="0" w:color="auto"/>
        <w:bottom w:val="none" w:sz="0" w:space="0" w:color="auto"/>
        <w:right w:val="none" w:sz="0" w:space="0" w:color="auto"/>
      </w:divBdr>
      <w:divsChild>
        <w:div w:id="1182740796">
          <w:marLeft w:val="0"/>
          <w:marRight w:val="0"/>
          <w:marTop w:val="0"/>
          <w:marBottom w:val="0"/>
          <w:divBdr>
            <w:top w:val="none" w:sz="0" w:space="0" w:color="auto"/>
            <w:left w:val="none" w:sz="0" w:space="0" w:color="auto"/>
            <w:bottom w:val="none" w:sz="0" w:space="0" w:color="auto"/>
            <w:right w:val="none" w:sz="0" w:space="0" w:color="auto"/>
          </w:divBdr>
        </w:div>
        <w:div w:id="1335886725">
          <w:marLeft w:val="0"/>
          <w:marRight w:val="0"/>
          <w:marTop w:val="0"/>
          <w:marBottom w:val="0"/>
          <w:divBdr>
            <w:top w:val="none" w:sz="0" w:space="0" w:color="auto"/>
            <w:left w:val="none" w:sz="0" w:space="0" w:color="auto"/>
            <w:bottom w:val="none" w:sz="0" w:space="0" w:color="auto"/>
            <w:right w:val="none" w:sz="0" w:space="0" w:color="auto"/>
          </w:divBdr>
        </w:div>
        <w:div w:id="385566732">
          <w:marLeft w:val="0"/>
          <w:marRight w:val="0"/>
          <w:marTop w:val="0"/>
          <w:marBottom w:val="0"/>
          <w:divBdr>
            <w:top w:val="none" w:sz="0" w:space="0" w:color="auto"/>
            <w:left w:val="none" w:sz="0" w:space="0" w:color="auto"/>
            <w:bottom w:val="none" w:sz="0" w:space="0" w:color="auto"/>
            <w:right w:val="none" w:sz="0" w:space="0" w:color="auto"/>
          </w:divBdr>
        </w:div>
        <w:div w:id="99692536">
          <w:marLeft w:val="0"/>
          <w:marRight w:val="0"/>
          <w:marTop w:val="0"/>
          <w:marBottom w:val="0"/>
          <w:divBdr>
            <w:top w:val="none" w:sz="0" w:space="0" w:color="auto"/>
            <w:left w:val="none" w:sz="0" w:space="0" w:color="auto"/>
            <w:bottom w:val="none" w:sz="0" w:space="0" w:color="auto"/>
            <w:right w:val="none" w:sz="0" w:space="0" w:color="auto"/>
          </w:divBdr>
        </w:div>
        <w:div w:id="1365716662">
          <w:marLeft w:val="0"/>
          <w:marRight w:val="0"/>
          <w:marTop w:val="0"/>
          <w:marBottom w:val="0"/>
          <w:divBdr>
            <w:top w:val="none" w:sz="0" w:space="0" w:color="auto"/>
            <w:left w:val="none" w:sz="0" w:space="0" w:color="auto"/>
            <w:bottom w:val="none" w:sz="0" w:space="0" w:color="auto"/>
            <w:right w:val="none" w:sz="0" w:space="0" w:color="auto"/>
          </w:divBdr>
        </w:div>
        <w:div w:id="433981072">
          <w:marLeft w:val="0"/>
          <w:marRight w:val="0"/>
          <w:marTop w:val="0"/>
          <w:marBottom w:val="0"/>
          <w:divBdr>
            <w:top w:val="none" w:sz="0" w:space="0" w:color="auto"/>
            <w:left w:val="none" w:sz="0" w:space="0" w:color="auto"/>
            <w:bottom w:val="none" w:sz="0" w:space="0" w:color="auto"/>
            <w:right w:val="none" w:sz="0" w:space="0" w:color="auto"/>
          </w:divBdr>
        </w:div>
        <w:div w:id="1419248697">
          <w:marLeft w:val="0"/>
          <w:marRight w:val="0"/>
          <w:marTop w:val="0"/>
          <w:marBottom w:val="0"/>
          <w:divBdr>
            <w:top w:val="none" w:sz="0" w:space="0" w:color="auto"/>
            <w:left w:val="none" w:sz="0" w:space="0" w:color="auto"/>
            <w:bottom w:val="none" w:sz="0" w:space="0" w:color="auto"/>
            <w:right w:val="none" w:sz="0" w:space="0" w:color="auto"/>
          </w:divBdr>
        </w:div>
        <w:div w:id="110177224">
          <w:marLeft w:val="0"/>
          <w:marRight w:val="0"/>
          <w:marTop w:val="0"/>
          <w:marBottom w:val="0"/>
          <w:divBdr>
            <w:top w:val="none" w:sz="0" w:space="0" w:color="auto"/>
            <w:left w:val="none" w:sz="0" w:space="0" w:color="auto"/>
            <w:bottom w:val="none" w:sz="0" w:space="0" w:color="auto"/>
            <w:right w:val="none" w:sz="0" w:space="0" w:color="auto"/>
          </w:divBdr>
        </w:div>
        <w:div w:id="69030283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hildren.webmd.com/tc/growth-and-development-ages-15-to-18-years-promoting-healthy-growth-and-development" TargetMode="External"/><Relationship Id="rId7" Type="http://schemas.openxmlformats.org/officeDocument/2006/relationships/hyperlink" Target="http://www.webmd.com/smoking-cessation/default.htm" TargetMode="External"/><Relationship Id="rId8" Type="http://schemas.openxmlformats.org/officeDocument/2006/relationships/hyperlink" Target="http://www.webmd.com/drugs/index-drugs.aspx" TargetMode="External"/><Relationship Id="rId9" Type="http://schemas.openxmlformats.org/officeDocument/2006/relationships/hyperlink" Target="http://children.webmd.com/tc/growth-and-development-ages-11-to-14-years-what-to-expect" TargetMode="External"/><Relationship Id="rId10" Type="http://schemas.openxmlformats.org/officeDocument/2006/relationships/hyperlink" Target="http://www.webmd.com/a-to-z-guides/peer-press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757</Words>
  <Characters>4315</Characters>
  <Application>Microsoft Macintosh Word</Application>
  <DocSecurity>0</DocSecurity>
  <Lines>35</Lines>
  <Paragraphs>10</Paragraphs>
  <ScaleCrop>false</ScaleCrop>
  <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cp:lastPrinted>2014-01-22T15:51:00Z</cp:lastPrinted>
  <dcterms:created xsi:type="dcterms:W3CDTF">2013-01-27T22:04:00Z</dcterms:created>
  <dcterms:modified xsi:type="dcterms:W3CDTF">2014-01-22T15:52:00Z</dcterms:modified>
</cp:coreProperties>
</file>